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C0EA24">
      <w:pPr>
        <w:keepNext w:val="0"/>
        <w:keepLines w:val="0"/>
        <w:pageBreakBefore w:val="0"/>
        <w:kinsoku/>
        <w:wordWrap/>
        <w:overflowPunct/>
        <w:topLinePunct w:val="0"/>
        <w:autoSpaceDE/>
        <w:autoSpaceDN/>
        <w:bidi w:val="0"/>
        <w:adjustRightInd/>
        <w:snapToGrid/>
        <w:spacing w:line="560" w:lineRule="exact"/>
        <w:ind w:firstLine="880" w:firstLineChars="200"/>
        <w:jc w:val="center"/>
        <w:textAlignment w:val="auto"/>
        <w:rPr>
          <w:rFonts w:hint="eastAsia" w:ascii="方正小标宋简体" w:hAnsi="方正小标宋简体" w:eastAsia="方正小标宋简体" w:cs="方正小标宋简体"/>
          <w:sz w:val="44"/>
          <w:szCs w:val="44"/>
          <w:vertAlign w:val="baseline"/>
          <w:lang w:val="en-US" w:eastAsia="zh-CN"/>
        </w:rPr>
      </w:pPr>
      <w:r>
        <w:rPr>
          <w:rFonts w:hint="eastAsia" w:ascii="方正小标宋简体" w:hAnsi="方正小标宋简体" w:eastAsia="方正小标宋简体" w:cs="方正小标宋简体"/>
          <w:sz w:val="44"/>
          <w:szCs w:val="44"/>
          <w:vertAlign w:val="baseline"/>
          <w:lang w:val="en-US" w:eastAsia="zh-CN"/>
        </w:rPr>
        <w:t>孔婉莹同志2024-2025学年述职报告</w:t>
      </w:r>
    </w:p>
    <w:p w14:paraId="2DACD385">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sz w:val="32"/>
          <w:szCs w:val="32"/>
          <w:vertAlign w:val="baseline"/>
          <w:lang w:val="en-US" w:eastAsia="zh-CN"/>
        </w:rPr>
      </w:pPr>
      <w:r>
        <w:rPr>
          <w:rFonts w:hint="eastAsia" w:ascii="仿宋_GB2312" w:hAnsi="仿宋_GB2312" w:eastAsia="仿宋_GB2312" w:cs="仿宋_GB2312"/>
          <w:b/>
          <w:bCs/>
          <w:sz w:val="32"/>
          <w:szCs w:val="32"/>
          <w:vertAlign w:val="baseline"/>
          <w:lang w:val="en-US" w:eastAsia="zh-CN"/>
        </w:rPr>
        <w:t>一、思想方面</w:t>
      </w:r>
    </w:p>
    <w:p w14:paraId="57405EC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333333"/>
          <w:kern w:val="0"/>
          <w:sz w:val="32"/>
          <w:szCs w:val="32"/>
          <w:lang w:val="en-US" w:eastAsia="zh-CN" w:bidi="ar-SA"/>
        </w:rPr>
      </w:pPr>
      <w:r>
        <w:rPr>
          <w:rFonts w:hint="eastAsia" w:ascii="仿宋_GB2312" w:hAnsi="仿宋_GB2312" w:eastAsia="仿宋_GB2312" w:cs="仿宋_GB2312"/>
          <w:color w:val="333333"/>
          <w:kern w:val="0"/>
          <w:sz w:val="32"/>
          <w:szCs w:val="32"/>
          <w:lang w:val="en-US" w:eastAsia="zh-CN" w:bidi="ar-SA"/>
        </w:rPr>
        <w:t>坚定政治立场，始终与党中央保持高度一致，认真学习习近平新时代中国特色社会主义思想，积极参加单位组织的政治学习活动，不断提高政治觉悟和理论水平。增强“四个意识”、坚定“四个自信”、做到“两个维护”，以高度的政治责任感和使命感投入到工作中。秉持良好的职业道德，诚实守信、勤勉尽责、廉洁奉公。严守工作纪律，保守工作秘密，不利用职务之便谋取私利。尊重领导、团结同事，积极营造和谐的工作氛围。以客户为中心，提供优质高效的服务，不断提升职业素养和服务水平。</w:t>
      </w:r>
    </w:p>
    <w:p w14:paraId="248C15FC">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sz w:val="32"/>
          <w:szCs w:val="32"/>
          <w:vertAlign w:val="baseline"/>
          <w:lang w:val="en-US" w:eastAsia="zh-CN"/>
        </w:rPr>
      </w:pPr>
      <w:r>
        <w:rPr>
          <w:rFonts w:hint="eastAsia" w:ascii="仿宋_GB2312" w:hAnsi="仿宋_GB2312" w:eastAsia="仿宋_GB2312" w:cs="仿宋_GB2312"/>
          <w:b/>
          <w:bCs/>
          <w:sz w:val="32"/>
          <w:szCs w:val="32"/>
          <w:vertAlign w:val="baseline"/>
          <w:lang w:val="en-US" w:eastAsia="zh-CN"/>
        </w:rPr>
        <w:t>二、工作方面</w:t>
      </w:r>
    </w:p>
    <w:p w14:paraId="57DAED51">
      <w:pPr>
        <w:numPr>
          <w:ilvl w:val="0"/>
          <w:numId w:val="0"/>
        </w:numPr>
        <w:spacing w:line="360" w:lineRule="auto"/>
        <w:ind w:firstLine="640" w:firstLineChars="200"/>
        <w:rPr>
          <w:rFonts w:hint="eastAsia" w:ascii="仿宋_GB2312" w:hAnsi="仿宋_GB2312" w:eastAsia="仿宋_GB2312" w:cs="仿宋_GB2312"/>
          <w:color w:val="333333"/>
          <w:kern w:val="0"/>
          <w:sz w:val="32"/>
          <w:szCs w:val="32"/>
          <w:lang w:val="en-US" w:eastAsia="zh-CN" w:bidi="ar-SA"/>
        </w:rPr>
      </w:pPr>
      <w:r>
        <w:rPr>
          <w:rFonts w:hint="eastAsia" w:ascii="仿宋_GB2312" w:hAnsi="仿宋_GB2312" w:eastAsia="仿宋_GB2312" w:cs="仿宋_GB2312"/>
          <w:color w:val="333333"/>
          <w:kern w:val="0"/>
          <w:sz w:val="32"/>
          <w:szCs w:val="32"/>
          <w:lang w:val="en-US" w:eastAsia="zh-CN" w:bidi="ar-SA"/>
        </w:rPr>
        <w:t>资质维护工作：参与完成卫生检验中心国家实验室认可（CNAS）复评审200余项，完成相关的模拟样品检测以及现场考核样品；CNAS和CMA资质维护相关工作参与了多项内部质量控制和外部质量评估活动，其中包括能力验证样品检测2项，质控样品2项等，参与了仪器设备的检验校准,确保了检验结果的准确性和可靠性。</w:t>
      </w:r>
    </w:p>
    <w:p w14:paraId="237551F9">
      <w:pPr>
        <w:numPr>
          <w:ilvl w:val="0"/>
          <w:numId w:val="0"/>
        </w:numPr>
        <w:spacing w:line="360" w:lineRule="auto"/>
        <w:ind w:firstLine="640" w:firstLineChars="200"/>
        <w:rPr>
          <w:rFonts w:hint="eastAsia" w:ascii="仿宋_GB2312" w:hAnsi="仿宋_GB2312" w:eastAsia="仿宋_GB2312" w:cs="仿宋_GB2312"/>
          <w:color w:val="333333"/>
          <w:kern w:val="0"/>
          <w:sz w:val="32"/>
          <w:szCs w:val="32"/>
          <w:lang w:val="en-US" w:eastAsia="zh-CN" w:bidi="ar-SA"/>
        </w:rPr>
      </w:pPr>
      <w:r>
        <w:rPr>
          <w:rFonts w:hint="eastAsia" w:ascii="仿宋_GB2312" w:hAnsi="仿宋_GB2312" w:eastAsia="仿宋_GB2312" w:cs="仿宋_GB2312"/>
          <w:color w:val="333333"/>
          <w:kern w:val="0"/>
          <w:sz w:val="32"/>
          <w:szCs w:val="32"/>
          <w:lang w:val="en-US" w:eastAsia="zh-CN" w:bidi="ar-SA"/>
        </w:rPr>
        <w:t>对外服务工作：黑龙江省渔业监测站相关检测频次500余次，黄芪研究院和微生态研究中心的成果转化原料及成品检测。</w:t>
      </w:r>
    </w:p>
    <w:p w14:paraId="157A41CB">
      <w:pPr>
        <w:numPr>
          <w:ilvl w:val="0"/>
          <w:numId w:val="0"/>
        </w:numPr>
        <w:spacing w:line="360" w:lineRule="auto"/>
        <w:ind w:firstLine="640" w:firstLineChars="200"/>
        <w:rPr>
          <w:rFonts w:hint="eastAsia" w:ascii="仿宋_GB2312" w:hAnsi="仿宋_GB2312" w:eastAsia="仿宋_GB2312" w:cs="仿宋_GB2312"/>
          <w:color w:val="333333"/>
          <w:kern w:val="0"/>
          <w:sz w:val="32"/>
          <w:szCs w:val="32"/>
          <w:lang w:val="en-US" w:eastAsia="zh-CN" w:bidi="ar-SA"/>
        </w:rPr>
      </w:pPr>
      <w:r>
        <w:rPr>
          <w:rFonts w:hint="eastAsia" w:ascii="仿宋_GB2312" w:hAnsi="仿宋_GB2312" w:eastAsia="仿宋_GB2312" w:cs="仿宋_GB2312"/>
          <w:color w:val="333333"/>
          <w:kern w:val="0"/>
          <w:sz w:val="32"/>
          <w:szCs w:val="32"/>
          <w:lang w:val="en-US" w:eastAsia="zh-CN" w:bidi="ar-SA"/>
        </w:rPr>
        <w:t>科研服务工作：协助校内科研人员使用卫生检验中心紫外分光光度计、荧光分光光度计及原子吸收和原子荧光光谱仪完成相关科研项目。</w:t>
      </w:r>
    </w:p>
    <w:p w14:paraId="4B7BF436">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三、</w:t>
      </w:r>
      <w:r>
        <w:rPr>
          <w:rFonts w:hint="eastAsia" w:ascii="仿宋_GB2312" w:hAnsi="仿宋_GB2312" w:eastAsia="仿宋_GB2312" w:cs="仿宋_GB2312"/>
          <w:b/>
          <w:bCs/>
          <w:sz w:val="32"/>
          <w:szCs w:val="32"/>
        </w:rPr>
        <w:t>学术业绩</w:t>
      </w:r>
    </w:p>
    <w:p w14:paraId="35F965B4">
      <w:pPr>
        <w:numPr>
          <w:ilvl w:val="0"/>
          <w:numId w:val="0"/>
        </w:numPr>
        <w:spacing w:line="360" w:lineRule="auto"/>
        <w:ind w:firstLine="640" w:firstLineChars="200"/>
        <w:rPr>
          <w:rFonts w:hint="eastAsia" w:ascii="仿宋_GB2312" w:hAnsi="仿宋_GB2312" w:eastAsia="仿宋_GB2312" w:cs="仿宋_GB2312"/>
          <w:color w:val="333333"/>
          <w:kern w:val="0"/>
          <w:sz w:val="32"/>
          <w:szCs w:val="32"/>
          <w:lang w:val="en-US" w:eastAsia="zh-CN" w:bidi="ar-SA"/>
        </w:rPr>
      </w:pPr>
      <w:r>
        <w:rPr>
          <w:rFonts w:hint="eastAsia" w:ascii="仿宋_GB2312" w:hAnsi="仿宋_GB2312" w:eastAsia="仿宋_GB2312" w:cs="仿宋_GB2312"/>
          <w:color w:val="333333"/>
          <w:kern w:val="0"/>
          <w:sz w:val="32"/>
          <w:szCs w:val="32"/>
          <w:lang w:val="en-US" w:eastAsia="zh-CN" w:bidi="ar-SA"/>
        </w:rPr>
        <w:t>在过去的一年里，我在学术业绩方面也取得了一定成绩。在项目方面，本人作为项目组成员参加了黑龙江省自然科学基金项目一项和市科技局项目一项。</w:t>
      </w:r>
    </w:p>
    <w:p w14:paraId="026A691B">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四、考勤情况</w:t>
      </w:r>
    </w:p>
    <w:p w14:paraId="10E666B7">
      <w:pPr>
        <w:numPr>
          <w:ilvl w:val="0"/>
          <w:numId w:val="0"/>
        </w:numPr>
        <w:spacing w:line="360" w:lineRule="auto"/>
        <w:ind w:firstLine="640" w:firstLineChars="200"/>
        <w:rPr>
          <w:rFonts w:hint="eastAsia" w:ascii="仿宋_GB2312" w:hAnsi="仿宋_GB2312" w:eastAsia="仿宋_GB2312" w:cs="仿宋_GB2312"/>
          <w:color w:val="333333"/>
          <w:kern w:val="0"/>
          <w:sz w:val="32"/>
          <w:szCs w:val="32"/>
          <w:lang w:val="en-US" w:eastAsia="zh-CN" w:bidi="ar-SA"/>
        </w:rPr>
      </w:pPr>
      <w:r>
        <w:rPr>
          <w:rFonts w:hint="eastAsia" w:ascii="仿宋_GB2312" w:hAnsi="仿宋_GB2312" w:eastAsia="仿宋_GB2312" w:cs="仿宋_GB2312"/>
          <w:color w:val="333333"/>
          <w:kern w:val="0"/>
          <w:sz w:val="32"/>
          <w:szCs w:val="32"/>
          <w:lang w:val="en-US" w:eastAsia="zh-CN" w:bidi="ar-SA"/>
        </w:rPr>
        <w:t>遵守劳动纪律，无旷工、迟到、早退现象。</w:t>
      </w:r>
    </w:p>
    <w:p w14:paraId="193992C3">
      <w:pPr>
        <w:numPr>
          <w:ilvl w:val="0"/>
          <w:numId w:val="0"/>
        </w:numPr>
        <w:spacing w:line="360" w:lineRule="auto"/>
        <w:ind w:firstLine="640" w:firstLineChars="200"/>
        <w:rPr>
          <w:rFonts w:hint="eastAsia" w:ascii="仿宋_GB2312" w:hAnsi="仿宋_GB2312" w:eastAsia="仿宋_GB2312" w:cs="仿宋_GB2312"/>
          <w:color w:val="333333"/>
          <w:kern w:val="0"/>
          <w:sz w:val="32"/>
          <w:szCs w:val="32"/>
          <w:lang w:val="en-US" w:eastAsia="zh-CN" w:bidi="ar-SA"/>
        </w:rPr>
      </w:pPr>
      <w:r>
        <w:rPr>
          <w:rFonts w:hint="eastAsia" w:ascii="仿宋_GB2312" w:hAnsi="仿宋_GB2312" w:eastAsia="仿宋_GB2312" w:cs="仿宋_GB2312"/>
          <w:color w:val="333333"/>
          <w:kern w:val="0"/>
          <w:sz w:val="32"/>
          <w:szCs w:val="32"/>
          <w:lang w:val="en-US" w:eastAsia="zh-CN" w:bidi="ar-SA"/>
        </w:rPr>
        <w:t>总之，在过去的一年里，我在思想、工作和学术业绩等方面都取得了一定的成绩。我深知这些成绩的取得离不开领导的关心和同事的支持。在今后的工作中，我将继续努力，不断进取，为学校的发展贡献自己的力量。</w:t>
      </w:r>
    </w:p>
    <w:p w14:paraId="25C2C7C7">
      <w:pPr>
        <w:numPr>
          <w:ilvl w:val="0"/>
          <w:numId w:val="0"/>
        </w:numPr>
        <w:spacing w:line="360" w:lineRule="auto"/>
        <w:ind w:firstLine="640" w:firstLineChars="200"/>
        <w:rPr>
          <w:rFonts w:hint="eastAsia" w:ascii="仿宋_GB2312" w:hAnsi="仿宋_GB2312" w:eastAsia="仿宋_GB2312" w:cs="仿宋_GB2312"/>
          <w:color w:val="333333"/>
          <w:kern w:val="0"/>
          <w:sz w:val="32"/>
          <w:szCs w:val="32"/>
          <w:lang w:val="en-US" w:eastAsia="zh-CN" w:bidi="ar-SA"/>
        </w:rPr>
      </w:pPr>
    </w:p>
    <w:p w14:paraId="2407D160">
      <w:pPr>
        <w:spacing w:line="300" w:lineRule="auto"/>
        <w:ind w:firstLine="640" w:firstLineChars="200"/>
        <w:jc w:val="right"/>
        <w:rPr>
          <w:rFonts w:hint="eastAsia" w:ascii="仿宋_GB2312" w:hAnsi="仿宋_GB2312" w:eastAsia="仿宋_GB2312" w:cs="仿宋_GB2312"/>
          <w:color w:val="333333"/>
          <w:kern w:val="0"/>
          <w:sz w:val="32"/>
          <w:szCs w:val="32"/>
          <w:lang w:val="en-US" w:eastAsia="zh-CN" w:bidi="ar-SA"/>
        </w:rPr>
      </w:pPr>
      <w:r>
        <w:rPr>
          <w:rFonts w:hint="eastAsia" w:ascii="仿宋" w:hAnsi="仿宋" w:eastAsia="仿宋" w:cs="Times New Roman"/>
          <w:sz w:val="32"/>
          <w:szCs w:val="32"/>
          <w:lang w:eastAsia="zh-CN"/>
        </w:rPr>
        <w:t>公共卫生学院卫生检验中心</w:t>
      </w:r>
    </w:p>
    <w:p w14:paraId="2E04DABA">
      <w:pPr>
        <w:keepNext w:val="0"/>
        <w:keepLines w:val="0"/>
        <w:pageBreakBefore w:val="0"/>
        <w:numPr>
          <w:ilvl w:val="0"/>
          <w:numId w:val="0"/>
        </w:numPr>
        <w:kinsoku/>
        <w:wordWrap w:val="0"/>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val="0"/>
          <w:bCs w:val="0"/>
          <w:sz w:val="32"/>
          <w:szCs w:val="32"/>
          <w:lang w:val="en-US" w:eastAsia="zh-CN"/>
        </w:rPr>
        <w:t xml:space="preserve">汇报人：孔婉莹   </w:t>
      </w:r>
    </w:p>
    <w:p w14:paraId="47388C6F">
      <w:pPr>
        <w:keepNext w:val="0"/>
        <w:keepLines w:val="0"/>
        <w:pageBreakBefore w:val="0"/>
        <w:numPr>
          <w:ilvl w:val="0"/>
          <w:numId w:val="0"/>
        </w:numPr>
        <w:kinsoku/>
        <w:wordWrap w:val="0"/>
        <w:overflowPunct/>
        <w:topLinePunct w:val="0"/>
        <w:autoSpaceDE/>
        <w:autoSpaceDN/>
        <w:bidi w:val="0"/>
        <w:adjustRightInd/>
        <w:snapToGrid/>
        <w:spacing w:line="560" w:lineRule="exact"/>
        <w:jc w:val="right"/>
        <w:textAlignment w:val="auto"/>
        <w:rPr>
          <w:b w:val="0"/>
          <w:bCs w:val="0"/>
        </w:rPr>
      </w:pPr>
      <w:r>
        <w:rPr>
          <w:rFonts w:hint="eastAsia" w:ascii="仿宋_GB2312" w:hAnsi="仿宋_GB2312" w:eastAsia="仿宋_GB2312" w:cs="仿宋_GB2312"/>
          <w:b w:val="0"/>
          <w:bCs w:val="0"/>
          <w:sz w:val="32"/>
          <w:szCs w:val="32"/>
          <w:lang w:val="en-US" w:eastAsia="zh-CN"/>
        </w:rPr>
        <w:t>202</w:t>
      </w:r>
      <w:bookmarkStart w:id="0" w:name="_GoBack"/>
      <w:bookmarkEnd w:id="0"/>
      <w:r>
        <w:rPr>
          <w:rFonts w:hint="eastAsia" w:ascii="仿宋_GB2312" w:hAnsi="仿宋_GB2312" w:eastAsia="仿宋_GB2312" w:cs="仿宋_GB2312"/>
          <w:b w:val="0"/>
          <w:bCs w:val="0"/>
          <w:sz w:val="32"/>
          <w:szCs w:val="32"/>
          <w:lang w:val="en-US" w:eastAsia="zh-CN"/>
        </w:rPr>
        <w:t>5年08月25日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MzN2YzZWZlNDg0MjJhMzNjMDRjYmZjODY4ZTdiYTcifQ=="/>
  </w:docVars>
  <w:rsids>
    <w:rsidRoot w:val="00000000"/>
    <w:rsid w:val="0023043E"/>
    <w:rsid w:val="03094E4B"/>
    <w:rsid w:val="1CA473E9"/>
    <w:rsid w:val="26F77265"/>
    <w:rsid w:val="27FC08C9"/>
    <w:rsid w:val="2AF368DB"/>
    <w:rsid w:val="2B4E04E9"/>
    <w:rsid w:val="2B886128"/>
    <w:rsid w:val="2D43565E"/>
    <w:rsid w:val="392410F9"/>
    <w:rsid w:val="3BBC1C13"/>
    <w:rsid w:val="47BC3568"/>
    <w:rsid w:val="4C792608"/>
    <w:rsid w:val="4DA76772"/>
    <w:rsid w:val="4F2667BE"/>
    <w:rsid w:val="4FC958E9"/>
    <w:rsid w:val="63B6627B"/>
    <w:rsid w:val="752913AF"/>
    <w:rsid w:val="7EEC35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702</Words>
  <Characters>727</Characters>
  <Lines>0</Lines>
  <Paragraphs>0</Paragraphs>
  <TotalTime>0</TotalTime>
  <ScaleCrop>false</ScaleCrop>
  <LinksUpToDate>false</LinksUpToDate>
  <CharactersWithSpaces>768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2024-09-04T06:46:00Z</dcterms:created>
  <dc:creator>DELL</dc:creator>
  <cp:lastModifiedBy>天真</cp:lastModifiedBy>
  <cp:lastPrinted>2024-09-05T01:20:00Z</cp:lastPrinted>
  <dcterms:modified xsi:type="dcterms:W3CDTF">2025-08-27T06:54:31Z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C2B9BF6DF554431DACFD1D3E4A5CE85A_13</vt:lpwstr>
  </property>
  <property fmtid="{D5CDD505-2E9C-101B-9397-08002B2CF9AE}" pid="4" name="KSOTemplateDocerSaveRecord">
    <vt:lpwstr>eyJoZGlkIjoiMThmZmUxNTM4ZWYwNDRhN2E0YjFiYmEyMzQ4NDU4ZjkiLCJ1c2VySWQiOiI1NTY3MTYyNzgifQ==</vt:lpwstr>
  </property>
</Properties>
</file>